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1789" w14:textId="77777777" w:rsidR="009A1A56" w:rsidRPr="002B5FB3" w:rsidRDefault="009A1A56" w:rsidP="009A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2B5FB3">
        <w:rPr>
          <w:rFonts w:ascii="Cambria" w:eastAsia="Cambria" w:hAnsi="Cambria" w:cs="Cambria"/>
          <w:b/>
          <w:bCs/>
          <w:color w:val="000000"/>
          <w:sz w:val="24"/>
          <w:szCs w:val="24"/>
        </w:rPr>
        <w:t>Pauta evaluación trabajos dossier</w:t>
      </w:r>
    </w:p>
    <w:p w14:paraId="2943B544" w14:textId="2780D79D" w:rsidR="00A66249" w:rsidRPr="002B5FB3" w:rsidRDefault="001D0EAA" w:rsidP="009A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Poner tres opciones: </w:t>
      </w:r>
      <w:r w:rsidR="007B5F46">
        <w:rPr>
          <w:rFonts w:ascii="Cambria" w:eastAsia="Cambria" w:hAnsi="Cambria" w:cs="Cambria"/>
          <w:b/>
          <w:bCs/>
          <w:color w:val="000000"/>
          <w:sz w:val="24"/>
          <w:szCs w:val="24"/>
        </w:rPr>
        <w:t>Aceptado, Aceptado con Modificaciones, Rechazado</w:t>
      </w:r>
    </w:p>
    <w:p w14:paraId="258DCB05" w14:textId="77777777" w:rsidR="00811361" w:rsidRPr="002B5FB3" w:rsidRDefault="00811361" w:rsidP="009A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tbl>
      <w:tblPr>
        <w:tblW w:w="81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3"/>
      </w:tblGrid>
      <w:tr w:rsidR="001B555E" w:rsidRPr="002B5FB3" w14:paraId="09719BE6" w14:textId="77777777" w:rsidTr="001B555E">
        <w:tc>
          <w:tcPr>
            <w:tcW w:w="8193" w:type="dxa"/>
          </w:tcPr>
          <w:p w14:paraId="4BB24613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resumen sintetiza los aspectos centrales del artículo y orienta las expectativas de un posible lector</w:t>
            </w:r>
          </w:p>
        </w:tc>
      </w:tr>
      <w:tr w:rsidR="001B555E" w:rsidRPr="002B5FB3" w14:paraId="31B297BD" w14:textId="77777777" w:rsidTr="001B555E">
        <w:tc>
          <w:tcPr>
            <w:tcW w:w="8193" w:type="dxa"/>
          </w:tcPr>
          <w:p w14:paraId="66768498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introducción formula un propósito preciso que articula el despliegue temático</w:t>
            </w:r>
          </w:p>
        </w:tc>
      </w:tr>
      <w:tr w:rsidR="001B555E" w:rsidRPr="002B5FB3" w14:paraId="146BA839" w14:textId="77777777" w:rsidTr="001B555E">
        <w:tc>
          <w:tcPr>
            <w:tcW w:w="8193" w:type="dxa"/>
          </w:tcPr>
          <w:p w14:paraId="2B740A59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marco teórico contempla temas y referencias relacionados con el problema planteado</w:t>
            </w:r>
          </w:p>
        </w:tc>
      </w:tr>
      <w:tr w:rsidR="001B555E" w:rsidRPr="002B5FB3" w14:paraId="2576D4F4" w14:textId="77777777" w:rsidTr="001B555E">
        <w:tc>
          <w:tcPr>
            <w:tcW w:w="8193" w:type="dxa"/>
          </w:tcPr>
          <w:p w14:paraId="012148CF" w14:textId="07B6F788" w:rsidR="001B555E" w:rsidRPr="002B5FB3" w:rsidRDefault="001B555E" w:rsidP="00AF52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metodología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 perspectiva analítica</w:t>
            </w: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describe en forma clara, precisa y concisa las estrategias y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etapas</w:t>
            </w: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análisis</w:t>
            </w:r>
          </w:p>
        </w:tc>
      </w:tr>
      <w:tr w:rsidR="001B555E" w:rsidRPr="002B5FB3" w14:paraId="37FD4B68" w14:textId="77777777" w:rsidTr="001B555E">
        <w:tc>
          <w:tcPr>
            <w:tcW w:w="8193" w:type="dxa"/>
          </w:tcPr>
          <w:p w14:paraId="5AD45527" w14:textId="77777777" w:rsidR="001B555E" w:rsidRPr="002B5FB3" w:rsidRDefault="001B555E" w:rsidP="009D7A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Los hallazgos se exponen en forma clara, precisa y concisa y se relacionan con trabajos teóricos o empíricos citados</w:t>
            </w:r>
          </w:p>
        </w:tc>
      </w:tr>
      <w:tr w:rsidR="001B555E" w:rsidRPr="002B5FB3" w14:paraId="30BE3A80" w14:textId="77777777" w:rsidTr="001B555E">
        <w:tc>
          <w:tcPr>
            <w:tcW w:w="8193" w:type="dxa"/>
          </w:tcPr>
          <w:p w14:paraId="0B429779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El apartado de conclusiones sintetiza los principales hallazgos en función de los objetivos planteados </w:t>
            </w:r>
          </w:p>
        </w:tc>
      </w:tr>
      <w:tr w:rsidR="001B555E" w:rsidRPr="002B5FB3" w14:paraId="6DF7A01C" w14:textId="77777777" w:rsidTr="001B555E">
        <w:tc>
          <w:tcPr>
            <w:tcW w:w="8193" w:type="dxa"/>
          </w:tcPr>
          <w:p w14:paraId="0CD70E0E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bibliografía utilizada es apropiada y está reseñada de manera exhaustiva</w:t>
            </w:r>
          </w:p>
        </w:tc>
      </w:tr>
      <w:tr w:rsidR="001B555E" w:rsidRPr="002B5FB3" w14:paraId="54765EE4" w14:textId="77777777" w:rsidTr="001B555E">
        <w:tc>
          <w:tcPr>
            <w:tcW w:w="8193" w:type="dxa"/>
          </w:tcPr>
          <w:p w14:paraId="4FC6560C" w14:textId="77777777" w:rsidR="001B555E" w:rsidRPr="002B5FB3" w:rsidRDefault="001B555E" w:rsidP="009A1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artículo está bien organizado y evidencia un dominio de los contenidos abordados.</w:t>
            </w:r>
          </w:p>
        </w:tc>
      </w:tr>
      <w:tr w:rsidR="001B555E" w:rsidRPr="002B5FB3" w14:paraId="1547864C" w14:textId="77777777" w:rsidTr="001B555E">
        <w:tc>
          <w:tcPr>
            <w:tcW w:w="8193" w:type="dxa"/>
          </w:tcPr>
          <w:p w14:paraId="3EAB5335" w14:textId="511C7EB9" w:rsidR="001D0EAA" w:rsidRDefault="001D0EAA" w:rsidP="00CF48E2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Decisión</w:t>
            </w:r>
          </w:p>
          <w:p w14:paraId="5C233169" w14:textId="274289C0" w:rsidR="001B555E" w:rsidRPr="002B5FB3" w:rsidRDefault="001B555E" w:rsidP="001D0EA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a. El artículo es publicable en su versión actual</w:t>
            </w:r>
          </w:p>
        </w:tc>
      </w:tr>
      <w:tr w:rsidR="001B555E" w:rsidRPr="002B5FB3" w14:paraId="5C6D8EF7" w14:textId="77777777" w:rsidTr="001B555E">
        <w:tc>
          <w:tcPr>
            <w:tcW w:w="8193" w:type="dxa"/>
          </w:tcPr>
          <w:p w14:paraId="73F7DB30" w14:textId="77777777" w:rsidR="001B555E" w:rsidRPr="002B5FB3" w:rsidRDefault="001B555E" w:rsidP="00ED5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 El artículo es publicable con modificaciones</w:t>
            </w:r>
          </w:p>
        </w:tc>
      </w:tr>
      <w:tr w:rsidR="001B555E" w:rsidRPr="002B5FB3" w14:paraId="2A90FC0D" w14:textId="77777777" w:rsidTr="001B555E">
        <w:tc>
          <w:tcPr>
            <w:tcW w:w="8193" w:type="dxa"/>
          </w:tcPr>
          <w:p w14:paraId="721290B7" w14:textId="77777777" w:rsidR="001B555E" w:rsidRPr="002B5FB3" w:rsidRDefault="001B555E" w:rsidP="00ED5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B5FB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c. El artículo no es publicable</w:t>
            </w:r>
          </w:p>
        </w:tc>
      </w:tr>
    </w:tbl>
    <w:p w14:paraId="1977B44F" w14:textId="56266CD9" w:rsidR="00BD17C9" w:rsidRPr="001D0EAA" w:rsidRDefault="007B5F46" w:rsidP="002E3C4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="009D7AF1" w:rsidRPr="002B5FB3">
        <w:rPr>
          <w:rFonts w:ascii="Cambria" w:hAnsi="Cambria"/>
          <w:sz w:val="24"/>
          <w:szCs w:val="24"/>
        </w:rPr>
        <w:t>Comentarios</w:t>
      </w:r>
      <w:r w:rsidR="00CF48E2" w:rsidRPr="002B5FB3">
        <w:rPr>
          <w:rFonts w:ascii="Cambria" w:hAnsi="Cambria"/>
          <w:sz w:val="24"/>
          <w:szCs w:val="24"/>
        </w:rPr>
        <w:t xml:space="preserve"> que respalden opción a</w:t>
      </w:r>
      <w:r w:rsidR="002B5FB3" w:rsidRPr="002B5FB3">
        <w:rPr>
          <w:rFonts w:ascii="Cambria" w:hAnsi="Cambria"/>
          <w:sz w:val="24"/>
          <w:szCs w:val="24"/>
        </w:rPr>
        <w:t>)</w:t>
      </w:r>
      <w:r w:rsidR="00CF48E2" w:rsidRPr="002B5FB3">
        <w:rPr>
          <w:rFonts w:ascii="Cambria" w:hAnsi="Cambria"/>
          <w:sz w:val="24"/>
          <w:szCs w:val="24"/>
        </w:rPr>
        <w:t>., b</w:t>
      </w:r>
      <w:r w:rsidR="002B5FB3" w:rsidRPr="002B5FB3">
        <w:rPr>
          <w:rFonts w:ascii="Cambria" w:hAnsi="Cambria"/>
          <w:sz w:val="24"/>
          <w:szCs w:val="24"/>
        </w:rPr>
        <w:t>)</w:t>
      </w:r>
      <w:r w:rsidR="00CF48E2" w:rsidRPr="002B5FB3">
        <w:rPr>
          <w:rFonts w:ascii="Cambria" w:hAnsi="Cambria"/>
          <w:sz w:val="24"/>
          <w:szCs w:val="24"/>
        </w:rPr>
        <w:t>. o c</w:t>
      </w:r>
      <w:r w:rsidR="002B5FB3" w:rsidRPr="002B5FB3">
        <w:rPr>
          <w:rFonts w:ascii="Cambria" w:hAnsi="Cambria"/>
          <w:sz w:val="24"/>
          <w:szCs w:val="24"/>
        </w:rPr>
        <w:t>)</w:t>
      </w:r>
      <w:r w:rsidR="00CF48E2" w:rsidRPr="002B5FB3">
        <w:rPr>
          <w:rFonts w:ascii="Cambria" w:hAnsi="Cambria"/>
          <w:sz w:val="24"/>
          <w:szCs w:val="24"/>
        </w:rPr>
        <w:t>.</w:t>
      </w:r>
      <w:r w:rsidR="009D7AF1" w:rsidRPr="002B5FB3">
        <w:rPr>
          <w:rFonts w:ascii="Cambria" w:hAnsi="Cambria"/>
          <w:sz w:val="24"/>
          <w:szCs w:val="24"/>
        </w:rPr>
        <w:t xml:space="preserve">: </w:t>
      </w:r>
    </w:p>
    <w:sectPr w:rsidR="00BD17C9" w:rsidRPr="001D0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4F6"/>
    <w:multiLevelType w:val="multilevel"/>
    <w:tmpl w:val="EB4C69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E531F"/>
    <w:multiLevelType w:val="multilevel"/>
    <w:tmpl w:val="46EA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56"/>
    <w:rsid w:val="001B555E"/>
    <w:rsid w:val="001D0EAA"/>
    <w:rsid w:val="002529EA"/>
    <w:rsid w:val="002A7746"/>
    <w:rsid w:val="002B5FB3"/>
    <w:rsid w:val="002E3C4B"/>
    <w:rsid w:val="003318C3"/>
    <w:rsid w:val="00513339"/>
    <w:rsid w:val="0053248A"/>
    <w:rsid w:val="00761757"/>
    <w:rsid w:val="007B5F46"/>
    <w:rsid w:val="00811361"/>
    <w:rsid w:val="00864C6A"/>
    <w:rsid w:val="00866D3F"/>
    <w:rsid w:val="00952DD7"/>
    <w:rsid w:val="009A1A56"/>
    <w:rsid w:val="009D7AF1"/>
    <w:rsid w:val="00A4699D"/>
    <w:rsid w:val="00A66249"/>
    <w:rsid w:val="00AF52F0"/>
    <w:rsid w:val="00BD17C9"/>
    <w:rsid w:val="00CF48E2"/>
    <w:rsid w:val="00DD4B09"/>
    <w:rsid w:val="00ED5C77"/>
    <w:rsid w:val="00F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55BC60"/>
  <w15:chartTrackingRefBased/>
  <w15:docId w15:val="{1ABC9A0B-F1E3-418E-ABB4-91D86A3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1A56"/>
    <w:pPr>
      <w:spacing w:after="200" w:line="276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Hector Rios</cp:lastModifiedBy>
  <cp:revision>6</cp:revision>
  <dcterms:created xsi:type="dcterms:W3CDTF">2025-01-13T18:59:00Z</dcterms:created>
  <dcterms:modified xsi:type="dcterms:W3CDTF">2025-06-03T17:32:00Z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3e6cf7ea-e247-4e1d-868a-446807b6c9f5</vt:lpwstr>
  </property>
</Properties>
</file>